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О МОРСКОМ ПРОТЕСТЕ
</w:t>
      </w:r>
    </w:p>
    <w:p>
      <w:r>
        <w:t xml:space="preserve">Город Ленинград, двадцать четвертого  декабря тысяча девятьсот
</w:t>
      </w:r>
    </w:p>
    <w:p>
      <w:r>
        <w:t xml:space="preserve">девяностого года.
</w:t>
      </w:r>
    </w:p>
    <w:p>
      <w:r>
        <w:t xml:space="preserve">Я, Русакова  Л.  А., старший  государственный  нотариус Первой
</w:t>
      </w:r>
    </w:p>
    <w:p>
      <w:r>
        <w:t xml:space="preserve">государственной нотариальной конторы Ленинграда 20 декабря 1990 г.
</w:t>
      </w:r>
    </w:p>
    <w:p>
      <w:r>
        <w:t xml:space="preserve">в 12 часов приняла заявление капитана  т/х "Невалес", судовладелец
</w:t>
      </w:r>
    </w:p>
    <w:p>
      <w:r>
        <w:t xml:space="preserve">Балтийское Морское  пароходство, приписанного  к порту  Ленинград,
</w:t>
      </w:r>
    </w:p>
    <w:p>
      <w:r>
        <w:t xml:space="preserve">плавающего  под  флагом  СССР,   Танкачеева  Нуралея  Измайловича,
</w:t>
      </w:r>
    </w:p>
    <w:p>
      <w:r>
        <w:t xml:space="preserve">проживающего: г. Ленинград,  ул. Лени Голикова,  д. 47, кв.  16, о
</w:t>
      </w:r>
    </w:p>
    <w:p>
      <w:r>
        <w:t xml:space="preserve">происшествии, имевшем место  с 12  декабря 1990  г, по  20 декабря
</w:t>
      </w:r>
    </w:p>
    <w:p>
      <w:r>
        <w:t xml:space="preserve">1990 г.
</w:t>
      </w:r>
    </w:p>
    <w:p>
      <w:r>
        <w:t xml:space="preserve">Происшествие, по заявлению  капитана, заключалось  в следующем
</w:t>
      </w:r>
    </w:p>
    <w:p>
      <w:r>
        <w:t xml:space="preserve">т/х "Невалес" вышел 12 декабря  1990 г, из порта  Руан (Франция) в
</w:t>
      </w:r>
    </w:p>
    <w:p>
      <w:r>
        <w:t xml:space="preserve">порт Ленинград  с грузом  пшеницы навалом  в  количестве 3200,517,
</w:t>
      </w:r>
    </w:p>
    <w:p>
      <w:r>
        <w:t xml:space="preserve">куда прибыл  20 декабря  1990 г,  в  10 час.  00 мин.  московского
</w:t>
      </w:r>
    </w:p>
    <w:p>
      <w:r>
        <w:t xml:space="preserve">времени.
</w:t>
      </w:r>
    </w:p>
    <w:p>
      <w:r>
        <w:t xml:space="preserve">Находясь в  пути  12,  13 декабря  в  Ла-Манше,  15 декабря  в
</w:t>
      </w:r>
    </w:p>
    <w:p>
      <w:r>
        <w:t xml:space="preserve">Северном море, 18, 19 декабря в Балтийском море, судно встретилось
</w:t>
      </w:r>
    </w:p>
    <w:p>
      <w:r>
        <w:t xml:space="preserve">со штормовой погодой силой до 7 - 8 баллов с  высотой волны и зыби
</w:t>
      </w:r>
    </w:p>
    <w:p>
      <w:r>
        <w:t xml:space="preserve">3  -  4  метра  с  северных,  восточных,  северо-восточных,  южных
</w:t>
      </w:r>
    </w:p>
    <w:p>
      <w:r>
        <w:t xml:space="preserve">направлений и  испытывало  при  этом значительную  качку,  сильные
</w:t>
      </w:r>
    </w:p>
    <w:p>
      <w:r>
        <w:t xml:space="preserve">удары волн о  корпус, вибрацию;  забортной водой  заливало палубу,
</w:t>
      </w:r>
    </w:p>
    <w:p>
      <w:r>
        <w:t xml:space="preserve">крышки трюмов.
</w:t>
      </w:r>
    </w:p>
    <w:p>
      <w:r>
        <w:t xml:space="preserve">При выходе из  порта Руан  температура наружного  воздуха была
</w:t>
      </w:r>
    </w:p>
    <w:p>
      <w:r>
        <w:t xml:space="preserve">+7'С, воды  +-12'С;  на  переходе  температура  наружного  воздуха
</w:t>
      </w:r>
    </w:p>
    <w:p>
      <w:r>
        <w:t xml:space="preserve">достигала - 1 'С, воды +4 С.
</w:t>
      </w:r>
    </w:p>
    <w:p>
      <w:r>
        <w:t xml:space="preserve">Экипажем были  приняты  все  возможные  меры для  безопасности
</w:t>
      </w:r>
    </w:p>
    <w:p>
      <w:r>
        <w:t xml:space="preserve">судна и  груза, рекомендованные  хорошей морской  практикой. Перед
</w:t>
      </w:r>
    </w:p>
    <w:p>
      <w:r>
        <w:t xml:space="preserve">началом погрузки  трюмы  были  чистые  и сухие,  льяльные  колодцы
</w:t>
      </w:r>
    </w:p>
    <w:p>
      <w:r>
        <w:t xml:space="preserve">вычищены и осушены, защитные сетки в исправном состоянии. Льяльные
</w:t>
      </w:r>
    </w:p>
    <w:p>
      <w:r>
        <w:t xml:space="preserve">колодцы были  закрыты  штатными  крышками  и  дополнительно  обиты
</w:t>
      </w:r>
    </w:p>
    <w:p>
      <w:r>
        <w:t xml:space="preserve">мешковиной. Трюмы для погрузки были  приняты сюрвейером санитарной
</w:t>
      </w:r>
    </w:p>
    <w:p>
      <w:r>
        <w:t xml:space="preserve">инспекции. После окончания погрузки  в трюме N 2  поверхность была
</w:t>
      </w:r>
    </w:p>
    <w:p>
      <w:r>
        <w:t xml:space="preserve">укреплена стропинг-методом. Все  трюмы закрывались  и задраивались
</w:t>
      </w:r>
    </w:p>
    <w:p>
      <w:r>
        <w:t xml:space="preserve">по-походному. Погрузка  зерна производилась  при  сухой погоде.  В
</w:t>
      </w:r>
    </w:p>
    <w:p>
      <w:r>
        <w:t xml:space="preserve">течение рейса регулярно  каждую вахту производились  замеры уровня
</w:t>
      </w:r>
    </w:p>
    <w:p>
      <w:r>
        <w:t xml:space="preserve">воды и  в льялах  грузовых трюмов.  Обороты  главного двигателя  и
</w:t>
      </w:r>
    </w:p>
    <w:p>
      <w:r>
        <w:t xml:space="preserve">навигационные курсы  выбирались  из  расчета уменьшения  попадания
</w:t>
      </w:r>
    </w:p>
    <w:p>
      <w:r>
        <w:t xml:space="preserve">забортной воды на- палубу и крышки трюмов.
</w:t>
      </w:r>
    </w:p>
    <w:p>
      <w:r>
        <w:t xml:space="preserve">Несмотря  на   принятые   меры,   не   исключена   возможность
</w:t>
      </w:r>
    </w:p>
    <w:p>
      <w:r>
        <w:t xml:space="preserve">повреждения груза  из-за перепада  температур наружного  воздуха и
</w:t>
      </w:r>
    </w:p>
    <w:p>
      <w:r>
        <w:t xml:space="preserve">забортной воды,  а также  через скрытые  дефекты  корпуса судна  и
</w:t>
      </w:r>
    </w:p>
    <w:p>
      <w:r>
        <w:t xml:space="preserve">люковых закрытий от  действия непреодолимой  силы стихии.  По этой
</w:t>
      </w:r>
    </w:p>
    <w:p>
      <w:r>
        <w:t xml:space="preserve">причине заявляю морской протест против возможных  претензий как ко
</w:t>
      </w:r>
    </w:p>
    <w:p>
      <w:r>
        <w:t xml:space="preserve">мне, так  и  к  судовладельцу  и  оставляю  за  собой  право  дать
</w:t>
      </w:r>
    </w:p>
    <w:p>
      <w:r>
        <w:t xml:space="preserve">дополнительные показания в любом месте и в любое время.
</w:t>
      </w:r>
    </w:p>
    <w:p>
      <w:r>
        <w:t xml:space="preserve">До заявления морского протеста трюмы не вскрывались.
</w:t>
      </w:r>
    </w:p>
    <w:p>
      <w:r>
        <w:t xml:space="preserve">В соответствии  с  законами  СССР  и  РСФСР я  ознакомилась  с
</w:t>
      </w:r>
    </w:p>
    <w:p>
      <w:r>
        <w:t xml:space="preserve">предоставленными мне капитаном данными судового журнала и опросила
</w:t>
      </w:r>
    </w:p>
    <w:p>
      <w:r>
        <w:t xml:space="preserve">об обстоятельствах  происшествия самого  капитана и  свидетелей из
</w:t>
      </w:r>
    </w:p>
    <w:p>
      <w:r>
        <w:t xml:space="preserve">числа лиц командного состава судна и из числа лиц судовой команды,
</w:t>
      </w:r>
    </w:p>
    <w:p>
      <w:r>
        <w:t xml:space="preserve">которые показали:
</w:t>
      </w:r>
    </w:p>
    <w:p>
      <w:r>
        <w:t xml:space="preserve">1.  Капитан  Танкачеев  Нуралей  Измайлович,  гражданин  СССР,
</w:t>
      </w:r>
    </w:p>
    <w:p>
      <w:r>
        <w:t xml:space="preserve">полностью подтверждаю,  что мною  изложено в  заявлении  о морском
</w:t>
      </w:r>
    </w:p>
    <w:p>
      <w:r>
        <w:t xml:space="preserve">протесте.
</w:t>
      </w:r>
    </w:p>
    <w:p>
      <w:r>
        <w:t xml:space="preserve">Я, капитан,  и  весь экипаж  приняли  все  возможные меры  для
</w:t>
      </w:r>
    </w:p>
    <w:p>
      <w:r>
        <w:t xml:space="preserve">обеспечения безопасности судна и груза.
</w:t>
      </w:r>
    </w:p>
    <w:p>
      <w:r>
        <w:t xml:space="preserve">Капитан: подпись
</w:t>
      </w:r>
    </w:p>
    <w:p>
      <w:r>
        <w:t xml:space="preserve">2.  Грузовой   помощник,   гражданин   СССР,  Власов   Виталий
</w:t>
      </w:r>
    </w:p>
    <w:p>
      <w:r>
        <w:t xml:space="preserve">Леонидович, проживающий в  Ленинграде, Петергофское шоссе,  д. 19,
</w:t>
      </w:r>
    </w:p>
    <w:p>
      <w:r>
        <w:t xml:space="preserve">кв. 180.
</w:t>
      </w:r>
    </w:p>
    <w:p>
      <w:r>
        <w:t xml:space="preserve">Все трюмы были  заблаговременно подготовлены к  приему груза и
</w:t>
      </w:r>
    </w:p>
    <w:p>
      <w:r>
        <w:t xml:space="preserve">приняты сюрвейером без  замечаний. Погрузка  пшеницы производилась
</w:t>
      </w:r>
    </w:p>
    <w:p>
      <w:r>
        <w:t xml:space="preserve">при сухой погоде. После окончания погрузки все трюмы закрывались и
</w:t>
      </w:r>
    </w:p>
    <w:p>
      <w:r>
        <w:t xml:space="preserve">задраивались по-походному.  В  трюме N  2  поверхность зерна  была
</w:t>
      </w:r>
    </w:p>
    <w:p>
      <w:r>
        <w:t xml:space="preserve">укреплена стропинг-методом.
</w:t>
      </w:r>
    </w:p>
    <w:p>
      <w:r>
        <w:t xml:space="preserve">На переходе  морем встретили  штормовую  погоду силой  до  7 8
</w:t>
      </w:r>
    </w:p>
    <w:p>
      <w:r>
        <w:t xml:space="preserve">баллов, высота волн и зыби достигала 3 -  4 метров. Забортная вода
</w:t>
      </w:r>
    </w:p>
    <w:p>
      <w:r>
        <w:t xml:space="preserve">заливала палубу,  крышки грузовых  трюмов.  Навигационные курсы  и
</w:t>
      </w:r>
    </w:p>
    <w:p>
      <w:r>
        <w:t xml:space="preserve">обороты главного  двигателя  .  выбирались из  расчета  уменьшения
</w:t>
      </w:r>
    </w:p>
    <w:p>
      <w:r>
        <w:t xml:space="preserve">попадания морской воды на палубу и крышки трюмов.
</w:t>
      </w:r>
    </w:p>
    <w:p>
      <w:r>
        <w:t xml:space="preserve">Регулярно производили  замеры  уровня воды  в  льялах грузовых
</w:t>
      </w:r>
    </w:p>
    <w:p>
      <w:r>
        <w:t xml:space="preserve">трюмов или делали контрольные откатки.
</w:t>
      </w:r>
    </w:p>
    <w:p>
      <w:r>
        <w:t xml:space="preserve">Трюмы до заявления морского протеста не открывались.
</w:t>
      </w:r>
    </w:p>
    <w:p>
      <w:r>
        <w:t xml:space="preserve">Грузовой помощник: подпись
</w:t>
      </w:r>
    </w:p>
    <w:p>
      <w:r>
        <w:t xml:space="preserve">3.  Матрос  1-го  класса  -  Костенко  Константин  Алексеевич,
</w:t>
      </w:r>
    </w:p>
    <w:p>
      <w:r>
        <w:t xml:space="preserve">гражданин СССР, проживающий в Ленинградской области, Гатчинский р-
</w:t>
      </w:r>
    </w:p>
    <w:p>
      <w:r>
        <w:t xml:space="preserve">н, пос. Тайцы, санаторий дом 2.
</w:t>
      </w:r>
    </w:p>
    <w:p>
      <w:r>
        <w:t xml:space="preserve">Перед погрузкой все трюмы были тщательно подготовлены: вымыты,
</w:t>
      </w:r>
    </w:p>
    <w:p>
      <w:r>
        <w:t xml:space="preserve">высушены, льяльные  колодцы  вычищены  и осушены.  После  погрузки
</w:t>
      </w:r>
    </w:p>
    <w:p>
      <w:r>
        <w:t xml:space="preserve">трюмы  и  лазы  закрыли  и  задраили   по-походному.  На  переходе
</w:t>
      </w:r>
    </w:p>
    <w:p>
      <w:r>
        <w:t xml:space="preserve">встретили штормовую  погоду. Судно  испытывало качку,  удары волн.
</w:t>
      </w:r>
    </w:p>
    <w:p>
      <w:r>
        <w:t xml:space="preserve">Забортная вода заливала палубу, крышки трюмов.
</w:t>
      </w:r>
    </w:p>
    <w:p>
      <w:r>
        <w:t xml:space="preserve">Трюмы до заявления морского протеста не открывались.
</w:t>
      </w:r>
    </w:p>
    <w:p>
      <w:r>
        <w:t xml:space="preserve">Матрос 1-го класса: подпись
</w:t>
      </w:r>
    </w:p>
    <w:p>
      <w:r>
        <w:t xml:space="preserve">4.  Электрик  2-го  класса  -  Вдовенков  Юрий  Александрович,
</w:t>
      </w:r>
    </w:p>
    <w:p>
      <w:r>
        <w:t xml:space="preserve">гражданин СССР, проживающий в  Ленинграде, ул. Коммунаров,  д. 54,
</w:t>
      </w:r>
    </w:p>
    <w:p>
      <w:r>
        <w:t xml:space="preserve">кв. 1.
</w:t>
      </w:r>
    </w:p>
    <w:p>
      <w:r>
        <w:t xml:space="preserve">На переходе Руан-Ленинград  встретили штормовую  погоду. Судно
</w:t>
      </w:r>
    </w:p>
    <w:p>
      <w:r>
        <w:t xml:space="preserve">испытывало качку, забортная  вода заливала палубу,  крышки трюмов,
</w:t>
      </w:r>
    </w:p>
    <w:p>
      <w:r>
        <w:t xml:space="preserve">Перед погрузкой  все  трюмы  были  чистые  и сухие,  По  окончании
</w:t>
      </w:r>
    </w:p>
    <w:p>
      <w:r>
        <w:t xml:space="preserve">погрузки в трюме  N 2 зерно  укрепили стропинг-методом,  затем все
</w:t>
      </w:r>
    </w:p>
    <w:p>
      <w:r>
        <w:t xml:space="preserve">трюмы закрыли  и задраили  по-походному. Для  уменьшения попадания
</w:t>
      </w:r>
    </w:p>
    <w:p>
      <w:r>
        <w:t xml:space="preserve">воды на палубу  и крышки трюмов  следовали на  пониженных оборотах
</w:t>
      </w:r>
    </w:p>
    <w:p>
      <w:r>
        <w:t xml:space="preserve">главного двигателя.
</w:t>
      </w:r>
    </w:p>
    <w:p>
      <w:r>
        <w:t xml:space="preserve">Трюмы до заявления морского протеста не открывались.
</w:t>
      </w:r>
    </w:p>
    <w:p>
      <w:r>
        <w:t xml:space="preserve">Электрик 2-го класса: подпись
</w:t>
      </w:r>
    </w:p>
    <w:p>
      <w:r>
        <w:t xml:space="preserve">5. Токарь-моторист  -  Спицын  Андрей  Альбертович,  гражданин
</w:t>
      </w:r>
    </w:p>
    <w:p>
      <w:r>
        <w:t xml:space="preserve">СССР, проживающий в Ленинграде, Светлановский пр., д. 72/4, кв. 4.
</w:t>
      </w:r>
    </w:p>
    <w:p>
      <w:r>
        <w:t xml:space="preserve">Перед погрузкой  все  трюмы были  тщательно  вымыты, высушены,
</w:t>
      </w:r>
    </w:p>
    <w:p>
      <w:r>
        <w:t xml:space="preserve">льяльные колодцы  вычищены и  осушены. После  погрузки поверхность
</w:t>
      </w:r>
    </w:p>
    <w:p>
      <w:r>
        <w:t xml:space="preserve">зерна в  трюме N  2 была  закреплена  стропинг-методом, Все  трюмы
</w:t>
      </w:r>
    </w:p>
    <w:p>
      <w:r>
        <w:t xml:space="preserve">закрыли и задраили по-походному.
</w:t>
      </w:r>
    </w:p>
    <w:p>
      <w:r>
        <w:t xml:space="preserve">На  переходе  встретили   штормовую  погоду.   Забортная  вода
</w:t>
      </w:r>
    </w:p>
    <w:p>
      <w:r>
        <w:t xml:space="preserve">заливала палубу  и крышки  трюмов. Судно  испытывало  качку, удары
</w:t>
      </w:r>
    </w:p>
    <w:p>
      <w:r>
        <w:t xml:space="preserve">волн.  Для  уменьшения  воздействия   штормовой  погоды  следовали
</w:t>
      </w:r>
    </w:p>
    <w:p>
      <w:r>
        <w:t xml:space="preserve">переменными ходами.
</w:t>
      </w:r>
    </w:p>
    <w:p>
      <w:r>
        <w:t xml:space="preserve">Трюмы до заявления морского протеста не открывались.
</w:t>
      </w:r>
    </w:p>
    <w:p>
      <w:r>
        <w:t xml:space="preserve">Токарь-моторист подпись
</w:t>
      </w:r>
    </w:p>
    <w:p>
      <w:r>
        <w:t xml:space="preserve">Зарегистрировано в реестре за N 6-675
</w:t>
      </w:r>
    </w:p>
    <w:p>
      <w:r>
        <w:t xml:space="preserve">Гербовая   Взыскано государственной пошлины пятьдесят рублей
</w:t>
      </w:r>
    </w:p>
    <w:p>
      <w:r>
        <w:t xml:space="preserve">печать
</w:t>
      </w:r>
    </w:p>
    <w:p>
      <w:r>
        <w:t xml:space="preserve">нотариальной    Старший государственный нотариус: подпись
</w:t>
      </w:r>
    </w:p>
    <w:p>
      <w:r>
        <w:t xml:space="preserve">конторы                                 Русакова Л. 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2023-10-10T09:38:23.125Z</dcterms:created>
  <dcterms:modified xsi:type="dcterms:W3CDTF">2023-10-10T09:38:23.125Z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